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886A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附件1</w:t>
      </w:r>
    </w:p>
    <w:p w14:paraId="5A185B8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报 价 单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</w:p>
    <w:p w14:paraId="7FF7859A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报价供应商：（盖章）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                            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 xml:space="preserve"> 2026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   月   日</w:t>
      </w:r>
    </w:p>
    <w:p w14:paraId="7DBD6AE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spacing w:val="-28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联系人：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                      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联系方式：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                         </w:t>
      </w:r>
    </w:p>
    <w:tbl>
      <w:tblPr>
        <w:tblStyle w:val="8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3974"/>
        <w:gridCol w:w="1675"/>
        <w:gridCol w:w="1300"/>
        <w:gridCol w:w="1445"/>
      </w:tblGrid>
      <w:tr w14:paraId="76DB6B40">
        <w:trPr>
          <w:trHeight w:val="503" w:hRule="atLeast"/>
        </w:trPr>
        <w:tc>
          <w:tcPr>
            <w:tcW w:w="9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8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报价清单</w:t>
            </w:r>
          </w:p>
        </w:tc>
      </w:tr>
      <w:tr w14:paraId="3A06F217">
        <w:trPr>
          <w:trHeight w:val="492" w:hRule="atLeast"/>
        </w:trPr>
        <w:tc>
          <w:tcPr>
            <w:tcW w:w="5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B0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6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(张)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E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(元)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7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148046E3">
        <w:trPr>
          <w:trHeight w:val="490" w:hRule="atLeast"/>
        </w:trPr>
        <w:tc>
          <w:tcPr>
            <w:tcW w:w="5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农产品质量安全承诺达标合格证</w:t>
            </w:r>
          </w:p>
          <w:p w14:paraId="6C1F1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管理办法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23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3000本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BD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75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0ED6094C">
        <w:trPr>
          <w:trHeight w:val="753" w:hRule="atLeast"/>
        </w:trPr>
        <w:tc>
          <w:tcPr>
            <w:tcW w:w="5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7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种植业重点治理品种“一品一策”</w:t>
            </w:r>
          </w:p>
          <w:p w14:paraId="4C98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绿色防控措施指导手册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9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2000本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28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D1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0D70EAB6">
        <w:trPr>
          <w:trHeight w:val="469" w:hRule="atLeas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8B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宣传海报</w:t>
            </w: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1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甘薯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7E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71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5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2B62C63A">
        <w:trPr>
          <w:trHeight w:val="432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0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24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鸡蛋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E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49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6B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19A7BDD4">
        <w:trPr>
          <w:trHeight w:val="433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E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46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豇豆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5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C5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A5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1DB45EED">
        <w:trPr>
          <w:trHeight w:val="407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FD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D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荔枝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5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34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83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D5FF95">
        <w:trPr>
          <w:trHeight w:val="432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EA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2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辣椒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8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54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6E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3B44D58C">
        <w:trPr>
          <w:trHeight w:val="445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3F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0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芒果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3E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77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E8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61D824F1">
        <w:trPr>
          <w:trHeight w:val="394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8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43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芹菜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D2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8F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CB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199991CC">
        <w:trPr>
          <w:trHeight w:val="419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B0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90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生姜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5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88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58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6F2E6A95">
        <w:trPr>
          <w:trHeight w:val="469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F5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04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香蕉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7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80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B9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4463783C">
        <w:trPr>
          <w:trHeight w:val="407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E1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06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杨梅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D8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DF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38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55B3C8AD">
        <w:trPr>
          <w:trHeight w:val="431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6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DE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草莓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19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C2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A2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1BDDB03E">
        <w:trPr>
          <w:trHeight w:val="494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F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2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大葱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C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28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01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2FB149">
        <w:trPr>
          <w:trHeight w:val="459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14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5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禁限用农药名录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6A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34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CA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003869EC">
        <w:trPr>
          <w:trHeight w:val="444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E4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4A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禁限用兽药名录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C7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71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A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3933D9EC">
        <w:trPr>
          <w:trHeight w:val="477" w:hRule="atLeast"/>
        </w:trPr>
        <w:tc>
          <w:tcPr>
            <w:tcW w:w="7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1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98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6067609A">
      <w:pPr>
        <w:ind w:left="630" w:hanging="723" w:hangingChars="300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1.本项目最高限价为人民币39470元（含税费等一切费用），报价不得高于最高限价，否则为无效报价；</w:t>
      </w:r>
    </w:p>
    <w:p w14:paraId="468A1A45">
      <w:pPr>
        <w:ind w:firstLine="720" w:firstLineChars="300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2.本项目不接受联合体报价；</w:t>
      </w:r>
    </w:p>
    <w:p w14:paraId="1A5C26EF">
      <w:pPr>
        <w:ind w:firstLine="720" w:firstLineChars="300"/>
        <w:rPr>
          <w:rFonts w:hint="default" w:ascii="Times New Roman" w:hAnsi="Times New Roman" w:cs="Times New Roma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3.相同报价，以报价材料先送达者优先。</w:t>
      </w:r>
      <w:bookmarkStart w:id="0" w:name="_GoBack"/>
      <w:bookmarkEnd w:id="0"/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236C0">
    <w:pPr>
      <w:pStyle w:val="5"/>
      <w:tabs>
        <w:tab w:val="right" w:pos="8845"/>
        <w:tab w:val="clear" w:pos="4153"/>
      </w:tabs>
      <w:rPr>
        <w:rFonts w:hint="eastAsia" w:ascii="宋体" w:hAnsi="宋体" w:eastAsia="宋体" w:cs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76D3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A76D3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 w:ascii="宋体" w:hAnsi="宋体" w:eastAsia="宋体" w:cs="宋体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D88AA"/>
    <w:rsid w:val="1B5F2ECD"/>
    <w:rsid w:val="2FD74502"/>
    <w:rsid w:val="37FBEF5F"/>
    <w:rsid w:val="3CD66F9F"/>
    <w:rsid w:val="3DBEDF27"/>
    <w:rsid w:val="3EAB0813"/>
    <w:rsid w:val="3F7E67EE"/>
    <w:rsid w:val="3FFA41A0"/>
    <w:rsid w:val="53737F5E"/>
    <w:rsid w:val="6B5D68EB"/>
    <w:rsid w:val="7623E829"/>
    <w:rsid w:val="7BB761D0"/>
    <w:rsid w:val="7E74AB5D"/>
    <w:rsid w:val="7EFD2908"/>
    <w:rsid w:val="9EDF109A"/>
    <w:rsid w:val="AFDF5F92"/>
    <w:rsid w:val="BDFF2C9F"/>
    <w:rsid w:val="BFBB458B"/>
    <w:rsid w:val="DEF73C2B"/>
    <w:rsid w:val="DEFF7DD4"/>
    <w:rsid w:val="E1FBF4D6"/>
    <w:rsid w:val="EFFD4A8F"/>
    <w:rsid w:val="F2D99FE6"/>
    <w:rsid w:val="F5FCA832"/>
    <w:rsid w:val="F77CCC02"/>
    <w:rsid w:val="FDF4B390"/>
    <w:rsid w:val="FF9A34D6"/>
    <w:rsid w:val="FFFF42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utoSpaceDE w:val="0"/>
      <w:autoSpaceDN w:val="0"/>
      <w:snapToGrid w:val="0"/>
      <w:spacing w:line="460" w:lineRule="atLeast"/>
      <w:ind w:firstLine="420"/>
    </w:pPr>
    <w:rPr>
      <w:rFonts w:ascii="宋体"/>
      <w:sz w:val="24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0"/>
    <w:pPr>
      <w:ind w:firstLine="420" w:firstLineChars="200"/>
    </w:pPr>
    <w:rPr>
      <w:rFonts w:ascii="仿宋_GB2312" w:hAnsi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1109</Words>
  <Characters>1240</Characters>
  <Lines>0</Lines>
  <Paragraphs>0</Paragraphs>
  <TotalTime>15</TotalTime>
  <ScaleCrop>false</ScaleCrop>
  <LinksUpToDate>false</LinksUpToDate>
  <CharactersWithSpaces>1392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拒绝游泳的鱼</cp:lastModifiedBy>
  <dcterms:modified xsi:type="dcterms:W3CDTF">2026-04-14T02:54:20Z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eyJoZGlkIjoiNTU1YmFkZDE1NmVmYjU1NWY0MzZjYWJhYTEwNGIwZmQiLCJ1c2VySWQiOiIzODA5MjUzNDYifQ==</vt:lpwstr>
  </property>
  <property fmtid="{D5CDD505-2E9C-101B-9397-08002B2CF9AE}" pid="4" name="ICV">
    <vt:lpwstr>43CB5A4830DE403C9A5624EA20763DD8_13</vt:lpwstr>
  </property>
</Properties>
</file>